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CF" w:rsidRPr="006B7FD3" w:rsidRDefault="00761B70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Hanke</w:t>
      </w:r>
      <w:r w:rsidR="0052172B">
        <w:rPr>
          <w:b/>
          <w:sz w:val="28"/>
          <w:szCs w:val="28"/>
        </w:rPr>
        <w:t>prosessi</w:t>
      </w:r>
      <w:r w:rsidR="009E1D7F">
        <w:rPr>
          <w:b/>
          <w:sz w:val="28"/>
          <w:szCs w:val="28"/>
        </w:rPr>
        <w:t xml:space="preserve"> (luonnos)</w:t>
      </w:r>
    </w:p>
    <w:p w:rsidR="003D7BE4" w:rsidRDefault="003D7BE4"/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2172B" w:rsidTr="0052172B">
        <w:tc>
          <w:tcPr>
            <w:tcW w:w="9778" w:type="dxa"/>
          </w:tcPr>
          <w:p w:rsidR="0052172B" w:rsidRPr="00E3376C" w:rsidRDefault="0052172B" w:rsidP="0052172B">
            <w:pPr>
              <w:rPr>
                <w:b/>
                <w:szCs w:val="22"/>
              </w:rPr>
            </w:pPr>
            <w:r w:rsidRPr="00E3376C">
              <w:rPr>
                <w:b/>
                <w:szCs w:val="22"/>
              </w:rPr>
              <w:t>Lähtökohta</w:t>
            </w:r>
          </w:p>
          <w:p w:rsidR="00761B70" w:rsidRPr="00E3376C" w:rsidRDefault="00761B70" w:rsidP="00761B70">
            <w:pPr>
              <w:rPr>
                <w:szCs w:val="22"/>
              </w:rPr>
            </w:pPr>
            <w:proofErr w:type="spellStart"/>
            <w:r w:rsidRPr="00E3376C">
              <w:rPr>
                <w:szCs w:val="22"/>
              </w:rPr>
              <w:t>KoulutuskeskusTavastian</w:t>
            </w:r>
            <w:proofErr w:type="spellEnd"/>
            <w:r w:rsidRPr="00E3376C">
              <w:rPr>
                <w:szCs w:val="22"/>
              </w:rPr>
              <w:t xml:space="preserve"> strategia ja tuloskortti</w:t>
            </w:r>
          </w:p>
          <w:p w:rsidR="00761B70" w:rsidRPr="00E3376C" w:rsidRDefault="00761B70" w:rsidP="00761B70">
            <w:pPr>
              <w:rPr>
                <w:szCs w:val="22"/>
              </w:rPr>
            </w:pPr>
            <w:r w:rsidRPr="00E3376C">
              <w:rPr>
                <w:szCs w:val="22"/>
              </w:rPr>
              <w:t>Työelämän ja alueen tarpeet</w:t>
            </w:r>
          </w:p>
          <w:p w:rsidR="00761B70" w:rsidRPr="00E3376C" w:rsidRDefault="00761B70" w:rsidP="00761B70">
            <w:pPr>
              <w:rPr>
                <w:szCs w:val="22"/>
              </w:rPr>
            </w:pPr>
            <w:r w:rsidRPr="00E3376C">
              <w:rPr>
                <w:szCs w:val="22"/>
              </w:rPr>
              <w:t>Hankerahoittajien asettamat painopisteet</w:t>
            </w:r>
          </w:p>
          <w:p w:rsidR="00761B70" w:rsidRPr="00E3376C" w:rsidRDefault="00761B70" w:rsidP="00761B70">
            <w:pPr>
              <w:rPr>
                <w:szCs w:val="22"/>
              </w:rPr>
            </w:pPr>
            <w:r w:rsidRPr="00E3376C">
              <w:rPr>
                <w:szCs w:val="22"/>
              </w:rPr>
              <w:t xml:space="preserve">Oppilaitosten välinen yhteistyö </w:t>
            </w:r>
          </w:p>
          <w:p w:rsidR="0052172B" w:rsidRDefault="0052172B" w:rsidP="0052172B"/>
        </w:tc>
      </w:tr>
      <w:tr w:rsidR="0052172B" w:rsidTr="0052172B">
        <w:tc>
          <w:tcPr>
            <w:tcW w:w="9778" w:type="dxa"/>
          </w:tcPr>
          <w:p w:rsidR="0052172B" w:rsidRPr="007D6176" w:rsidRDefault="0052172B">
            <w:pPr>
              <w:rPr>
                <w:b/>
              </w:rPr>
            </w:pPr>
            <w:r w:rsidRPr="007D6176">
              <w:rPr>
                <w:b/>
              </w:rPr>
              <w:t>Prosessi</w:t>
            </w:r>
          </w:p>
          <w:p w:rsidR="0052172B" w:rsidRDefault="00800CCE" w:rsidP="00FA5F34">
            <w:pPr>
              <w:numPr>
                <w:ilvl w:val="0"/>
                <w:numId w:val="4"/>
              </w:numPr>
              <w:ind w:left="360"/>
            </w:pPr>
            <w:r>
              <w:t>Ideointi</w:t>
            </w:r>
            <w:r w:rsidR="006758B8">
              <w:t xml:space="preserve"> ja suunnittelu</w:t>
            </w:r>
          </w:p>
          <w:p w:rsidR="00800CCE" w:rsidRDefault="006758B8" w:rsidP="00FA5F34">
            <w:pPr>
              <w:numPr>
                <w:ilvl w:val="1"/>
                <w:numId w:val="4"/>
              </w:numPr>
              <w:ind w:left="1080"/>
            </w:pPr>
            <w:r>
              <w:t>tuloskortin ja tuloskeskustelujen tarpeiden tuotteistaminen hankeideaksi</w:t>
            </w:r>
          </w:p>
          <w:p w:rsidR="002D07C7" w:rsidRDefault="002D07C7" w:rsidP="00FA5F34">
            <w:pPr>
              <w:numPr>
                <w:ilvl w:val="1"/>
                <w:numId w:val="4"/>
              </w:numPr>
              <w:ind w:left="1080"/>
            </w:pPr>
            <w:r>
              <w:t>henkilöstön hankeideoiden esittäminen ennakointi- ja projektiryhmälle</w:t>
            </w:r>
          </w:p>
          <w:p w:rsidR="006758B8" w:rsidRDefault="006758B8" w:rsidP="00FA5F34">
            <w:pPr>
              <w:numPr>
                <w:ilvl w:val="1"/>
                <w:numId w:val="4"/>
              </w:numPr>
              <w:ind w:left="1080"/>
            </w:pPr>
            <w:r>
              <w:t>hankeideoiden käsittely ennakointi- ja projektiryhmässä</w:t>
            </w:r>
          </w:p>
          <w:p w:rsidR="006758B8" w:rsidRDefault="006758B8" w:rsidP="00FA5F34">
            <w:pPr>
              <w:numPr>
                <w:ilvl w:val="1"/>
                <w:numId w:val="4"/>
              </w:numPr>
              <w:ind w:left="1080"/>
            </w:pPr>
            <w:r>
              <w:t>suunnitteluaikataulun laatiminen ja vastuuhenkilöiden nimeäminen ja resursointi</w:t>
            </w:r>
          </w:p>
          <w:p w:rsidR="00800CCE" w:rsidRDefault="00800CCE" w:rsidP="00FA5F34">
            <w:pPr>
              <w:numPr>
                <w:ilvl w:val="0"/>
                <w:numId w:val="4"/>
              </w:numPr>
              <w:ind w:left="360"/>
            </w:pPr>
            <w:r>
              <w:t>Hakeminen</w:t>
            </w:r>
          </w:p>
          <w:p w:rsidR="004917F4" w:rsidRDefault="006758B8" w:rsidP="00FA5F34">
            <w:pPr>
              <w:pStyle w:val="Luettelokappale"/>
              <w:numPr>
                <w:ilvl w:val="0"/>
                <w:numId w:val="9"/>
              </w:numPr>
              <w:ind w:left="1080"/>
            </w:pPr>
            <w:r>
              <w:t xml:space="preserve">hakemuksen laatiminen </w:t>
            </w:r>
            <w:r w:rsidR="00C547E3">
              <w:t>(vastuuhenkilö)</w:t>
            </w:r>
          </w:p>
          <w:p w:rsidR="006758B8" w:rsidRDefault="006758B8" w:rsidP="00FA5F34">
            <w:pPr>
              <w:pStyle w:val="Luettelokappale"/>
              <w:numPr>
                <w:ilvl w:val="0"/>
                <w:numId w:val="9"/>
              </w:numPr>
              <w:ind w:left="1080"/>
            </w:pPr>
            <w:r>
              <w:t xml:space="preserve">rahoituksen </w:t>
            </w:r>
            <w:r w:rsidR="00C547E3">
              <w:t xml:space="preserve">omarahoitusosuuden </w:t>
            </w:r>
            <w:r>
              <w:t xml:space="preserve">varmistaminen </w:t>
            </w:r>
            <w:r w:rsidR="00C547E3">
              <w:t>(kehittämiskoordinaattori)</w:t>
            </w:r>
          </w:p>
          <w:p w:rsidR="00C547E3" w:rsidRDefault="00C547E3" w:rsidP="00FA5F34">
            <w:pPr>
              <w:pStyle w:val="Luettelokappale"/>
              <w:numPr>
                <w:ilvl w:val="0"/>
                <w:numId w:val="9"/>
              </w:numPr>
              <w:ind w:left="1080"/>
            </w:pPr>
            <w:r>
              <w:t>hankesuunnitelman tarkistaminen (kehittämiskoordinaattori/ rehtori)</w:t>
            </w:r>
          </w:p>
          <w:p w:rsidR="00C547E3" w:rsidRDefault="00C547E3" w:rsidP="00FA5F34">
            <w:pPr>
              <w:pStyle w:val="Luettelokappale"/>
              <w:numPr>
                <w:ilvl w:val="0"/>
                <w:numId w:val="9"/>
              </w:numPr>
              <w:ind w:left="1080"/>
            </w:pPr>
            <w:r>
              <w:t>hankehakemuksen käsittely johtoryhmässä</w:t>
            </w:r>
          </w:p>
          <w:p w:rsidR="00800CCE" w:rsidRDefault="00800CCE" w:rsidP="00FA5F34">
            <w:pPr>
              <w:numPr>
                <w:ilvl w:val="0"/>
                <w:numId w:val="4"/>
              </w:numPr>
              <w:ind w:left="360"/>
            </w:pPr>
            <w:r>
              <w:t>Käynnistyminen</w:t>
            </w:r>
          </w:p>
          <w:p w:rsidR="008034B1" w:rsidRDefault="008034B1" w:rsidP="00FA5F34">
            <w:pPr>
              <w:numPr>
                <w:ilvl w:val="1"/>
                <w:numId w:val="4"/>
              </w:numPr>
              <w:ind w:left="1080"/>
            </w:pPr>
            <w:r>
              <w:t>toimintasuunnitelman tarkentaminen suhteutettuna myönnettyyn rahoitukseen</w:t>
            </w:r>
          </w:p>
          <w:p w:rsidR="00C47D26" w:rsidRDefault="00C47D26" w:rsidP="00FA5F34">
            <w:pPr>
              <w:numPr>
                <w:ilvl w:val="1"/>
                <w:numId w:val="4"/>
              </w:numPr>
              <w:ind w:left="1080"/>
            </w:pPr>
            <w:r>
              <w:t xml:space="preserve">kustannuspaikan avaaminen </w:t>
            </w:r>
          </w:p>
          <w:p w:rsidR="008034B1" w:rsidRDefault="00FA5F34" w:rsidP="00FA5F34">
            <w:pPr>
              <w:numPr>
                <w:ilvl w:val="1"/>
                <w:numId w:val="4"/>
              </w:numPr>
              <w:ind w:left="1080"/>
            </w:pPr>
            <w:r>
              <w:t xml:space="preserve">hanketoimijoiden ja vastuuhenkilöiden </w:t>
            </w:r>
            <w:r w:rsidR="008034B1">
              <w:t>nimeäminen ja resursointi</w:t>
            </w:r>
          </w:p>
          <w:p w:rsidR="008034B1" w:rsidRDefault="008034B1" w:rsidP="00FA5F34">
            <w:pPr>
              <w:numPr>
                <w:ilvl w:val="1"/>
                <w:numId w:val="4"/>
              </w:numPr>
              <w:ind w:left="1080"/>
            </w:pPr>
            <w:r>
              <w:t>seurannasta ja raportoinnista sopiminen rahoittajan ohjeiden mukaisesti</w:t>
            </w:r>
          </w:p>
          <w:p w:rsidR="008E3D2D" w:rsidRDefault="008E3D2D" w:rsidP="00FA5F34">
            <w:pPr>
              <w:numPr>
                <w:ilvl w:val="1"/>
                <w:numId w:val="4"/>
              </w:numPr>
              <w:ind w:left="1080"/>
            </w:pPr>
            <w:r>
              <w:t xml:space="preserve">hankkeen </w:t>
            </w:r>
            <w:r w:rsidR="009748AF">
              <w:t>perustaminen projektitietokantaan</w:t>
            </w:r>
          </w:p>
          <w:p w:rsidR="00800CCE" w:rsidRDefault="00800CCE" w:rsidP="00FA5F34">
            <w:pPr>
              <w:numPr>
                <w:ilvl w:val="0"/>
                <w:numId w:val="4"/>
              </w:numPr>
              <w:ind w:left="360"/>
            </w:pPr>
            <w:r>
              <w:t>Toteuttaminen</w:t>
            </w:r>
          </w:p>
          <w:p w:rsidR="00731282" w:rsidRDefault="00731282" w:rsidP="00FA5F34">
            <w:pPr>
              <w:numPr>
                <w:ilvl w:val="0"/>
                <w:numId w:val="11"/>
              </w:numPr>
              <w:ind w:left="1080"/>
            </w:pPr>
            <w:r>
              <w:t>hankkeen toteuttaminen hankesuunnitelman mukaisesti</w:t>
            </w:r>
          </w:p>
          <w:p w:rsidR="009748AF" w:rsidRDefault="009748AF" w:rsidP="00FA5F34">
            <w:pPr>
              <w:numPr>
                <w:ilvl w:val="0"/>
                <w:numId w:val="11"/>
              </w:numPr>
              <w:ind w:left="1080"/>
            </w:pPr>
            <w:r>
              <w:t>tiedottaminen hankesuunnitelman mukaisesti ja projektitietokannan ylläpitäminen</w:t>
            </w:r>
          </w:p>
          <w:p w:rsidR="00853CA4" w:rsidRDefault="00853CA4" w:rsidP="00FA5F34">
            <w:pPr>
              <w:numPr>
                <w:ilvl w:val="0"/>
                <w:numId w:val="11"/>
              </w:numPr>
              <w:ind w:left="1080"/>
            </w:pPr>
            <w:r>
              <w:t>raportointi</w:t>
            </w:r>
          </w:p>
          <w:p w:rsidR="00731282" w:rsidRDefault="00853CA4" w:rsidP="00853CA4">
            <w:pPr>
              <w:numPr>
                <w:ilvl w:val="1"/>
                <w:numId w:val="11"/>
              </w:numPr>
            </w:pPr>
            <w:r>
              <w:t xml:space="preserve">vastuuhenkilölle </w:t>
            </w:r>
            <w:r w:rsidR="00FA5F34">
              <w:t xml:space="preserve">toiminnan ja talouden poikkeamista </w:t>
            </w:r>
            <w:r w:rsidR="00965A05">
              <w:t>välittömästi</w:t>
            </w:r>
          </w:p>
          <w:p w:rsidR="00965A05" w:rsidRDefault="00965A05" w:rsidP="00965A05">
            <w:pPr>
              <w:numPr>
                <w:ilvl w:val="1"/>
                <w:numId w:val="11"/>
              </w:numPr>
            </w:pPr>
            <w:r>
              <w:t>rahoittajalle ohjeiden mukaisesti</w:t>
            </w:r>
          </w:p>
          <w:p w:rsidR="00853CA4" w:rsidRDefault="00853CA4" w:rsidP="00853CA4">
            <w:pPr>
              <w:numPr>
                <w:ilvl w:val="1"/>
                <w:numId w:val="11"/>
              </w:numPr>
            </w:pPr>
            <w:r>
              <w:t>asianomaiselle tulosyksikölle tai työryhmälle säännöllisesti</w:t>
            </w:r>
          </w:p>
          <w:p w:rsidR="00853CA4" w:rsidRDefault="00853CA4" w:rsidP="00853CA4">
            <w:pPr>
              <w:numPr>
                <w:ilvl w:val="1"/>
                <w:numId w:val="11"/>
              </w:numPr>
            </w:pPr>
            <w:r>
              <w:t xml:space="preserve">johtoryhmälle puolivuosittain </w:t>
            </w:r>
          </w:p>
          <w:p w:rsidR="00800CCE" w:rsidRDefault="00800CCE" w:rsidP="00FA5F34">
            <w:pPr>
              <w:numPr>
                <w:ilvl w:val="0"/>
                <w:numId w:val="4"/>
              </w:numPr>
              <w:ind w:left="360"/>
            </w:pPr>
            <w:r>
              <w:t>Päättäminen</w:t>
            </w:r>
          </w:p>
          <w:p w:rsidR="008E3D2D" w:rsidRDefault="008E3D2D" w:rsidP="00FA5F34">
            <w:pPr>
              <w:numPr>
                <w:ilvl w:val="1"/>
                <w:numId w:val="4"/>
              </w:numPr>
              <w:ind w:left="1080"/>
            </w:pPr>
            <w:r>
              <w:t xml:space="preserve">loppuraportin tekeminen rahoittajalle </w:t>
            </w:r>
          </w:p>
          <w:p w:rsidR="00FA5F34" w:rsidRDefault="008E3D2D" w:rsidP="00FA5F34">
            <w:pPr>
              <w:numPr>
                <w:ilvl w:val="1"/>
                <w:numId w:val="4"/>
              </w:numPr>
              <w:ind w:left="1080"/>
            </w:pPr>
            <w:r>
              <w:t>loppuraportin esittäminen johtoryhmälle</w:t>
            </w:r>
          </w:p>
          <w:p w:rsidR="009748AF" w:rsidRDefault="009748AF" w:rsidP="00FA5F34">
            <w:pPr>
              <w:numPr>
                <w:ilvl w:val="1"/>
                <w:numId w:val="4"/>
              </w:numPr>
              <w:ind w:left="1080"/>
            </w:pPr>
            <w:r>
              <w:t>tulosten julkistaminen ja levittäminen</w:t>
            </w:r>
          </w:p>
          <w:p w:rsidR="00FC479C" w:rsidRDefault="00FC479C" w:rsidP="00FA5F34">
            <w:pPr>
              <w:numPr>
                <w:ilvl w:val="1"/>
                <w:numId w:val="4"/>
              </w:numPr>
              <w:ind w:left="1080"/>
            </w:pPr>
            <w:r>
              <w:t>arkistointi arkistonmuodostussuunnitelman mukaisesti</w:t>
            </w:r>
          </w:p>
          <w:p w:rsidR="00FC479C" w:rsidRDefault="00FC479C" w:rsidP="00FA5F34">
            <w:pPr>
              <w:numPr>
                <w:ilvl w:val="1"/>
                <w:numId w:val="4"/>
              </w:numPr>
              <w:ind w:left="1080"/>
            </w:pPr>
            <w:r>
              <w:t>hankkeen poistaminen Internet-näkymästä vuoden kuluttua hankkeen päättymisestä</w:t>
            </w:r>
          </w:p>
          <w:p w:rsidR="00BF0292" w:rsidRDefault="00BF0292" w:rsidP="004917F4">
            <w:pPr>
              <w:ind w:left="1440"/>
            </w:pPr>
          </w:p>
        </w:tc>
      </w:tr>
      <w:tr w:rsidR="0052172B" w:rsidTr="0052172B">
        <w:tc>
          <w:tcPr>
            <w:tcW w:w="9778" w:type="dxa"/>
          </w:tcPr>
          <w:p w:rsidR="0052172B" w:rsidRPr="007D6176" w:rsidRDefault="00555D32">
            <w:pPr>
              <w:rPr>
                <w:b/>
              </w:rPr>
            </w:pPr>
            <w:r w:rsidRPr="007D6176">
              <w:rPr>
                <w:b/>
              </w:rPr>
              <w:t>Tuotos</w:t>
            </w:r>
          </w:p>
          <w:p w:rsidR="00555D32" w:rsidRDefault="004917F4" w:rsidP="004917F4">
            <w:r>
              <w:t>Perustehtävään liittyvän toiminnan kehittyminen</w:t>
            </w:r>
          </w:p>
          <w:p w:rsidR="004917F4" w:rsidRDefault="004917F4" w:rsidP="004917F4">
            <w:r>
              <w:t>Toiminnallisesti ja taloudellisesti tulokselliset hankkeet</w:t>
            </w:r>
          </w:p>
          <w:p w:rsidR="004917F4" w:rsidRDefault="004917F4" w:rsidP="004917F4"/>
        </w:tc>
      </w:tr>
      <w:tr w:rsidR="0052172B" w:rsidTr="0052172B">
        <w:tc>
          <w:tcPr>
            <w:tcW w:w="9778" w:type="dxa"/>
          </w:tcPr>
          <w:p w:rsidR="0052172B" w:rsidRPr="007D6176" w:rsidRDefault="00555D32">
            <w:pPr>
              <w:rPr>
                <w:b/>
              </w:rPr>
            </w:pPr>
            <w:r w:rsidRPr="007D6176">
              <w:rPr>
                <w:b/>
              </w:rPr>
              <w:t>Mittarit</w:t>
            </w:r>
          </w:p>
          <w:p w:rsidR="00A126AB" w:rsidRDefault="00A126AB" w:rsidP="00A126AB">
            <w:proofErr w:type="gramStart"/>
            <w:r>
              <w:t>Hankkeiden avulla tapahtunut toiminnan parantuminen</w:t>
            </w:r>
            <w:proofErr w:type="gramEnd"/>
          </w:p>
          <w:p w:rsidR="00A126AB" w:rsidRDefault="00A126AB" w:rsidP="00A126AB">
            <w:r>
              <w:t>Hanketoiminnan näkyvyys</w:t>
            </w:r>
          </w:p>
          <w:p w:rsidR="00555D32" w:rsidRDefault="004917F4" w:rsidP="004917F4">
            <w:r>
              <w:t>Hankkeiden määrä ja liikevaihto</w:t>
            </w:r>
          </w:p>
          <w:p w:rsidR="004917F4" w:rsidRDefault="004917F4" w:rsidP="004917F4">
            <w:r>
              <w:t xml:space="preserve">Koulutuskeskus Tavastian hankkeiden omarahoitusosuus </w:t>
            </w:r>
          </w:p>
          <w:p w:rsidR="004917F4" w:rsidRDefault="004917F4" w:rsidP="00A126AB"/>
        </w:tc>
      </w:tr>
      <w:tr w:rsidR="0052172B" w:rsidTr="0052172B">
        <w:tc>
          <w:tcPr>
            <w:tcW w:w="9778" w:type="dxa"/>
          </w:tcPr>
          <w:p w:rsidR="0052172B" w:rsidRPr="007D6176" w:rsidRDefault="00555D32">
            <w:pPr>
              <w:rPr>
                <w:b/>
              </w:rPr>
            </w:pPr>
            <w:r w:rsidRPr="007D6176">
              <w:rPr>
                <w:b/>
              </w:rPr>
              <w:t>Raportointi</w:t>
            </w:r>
            <w:r w:rsidR="008E3D2D">
              <w:rPr>
                <w:b/>
              </w:rPr>
              <w:t xml:space="preserve"> ja arviointi</w:t>
            </w:r>
          </w:p>
          <w:p w:rsidR="00A126AB" w:rsidRDefault="00A126AB">
            <w:r>
              <w:t>Toimintakertomus</w:t>
            </w:r>
            <w:r w:rsidR="004F102F">
              <w:t xml:space="preserve"> ja tilinpäätös</w:t>
            </w:r>
            <w:r w:rsidR="006758B8">
              <w:t xml:space="preserve"> </w:t>
            </w:r>
          </w:p>
        </w:tc>
      </w:tr>
    </w:tbl>
    <w:p w:rsidR="0052172B" w:rsidRDefault="0052172B" w:rsidP="00FA5F34"/>
    <w:sectPr w:rsidR="0052172B" w:rsidSect="00663E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CA4" w:rsidRDefault="00853CA4" w:rsidP="00AA07EE">
      <w:r>
        <w:separator/>
      </w:r>
    </w:p>
  </w:endnote>
  <w:endnote w:type="continuationSeparator" w:id="0">
    <w:p w:rsidR="00853CA4" w:rsidRDefault="00853CA4" w:rsidP="00AA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CA4" w:rsidRDefault="00853CA4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CA4" w:rsidRDefault="00853CA4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CA4" w:rsidRDefault="00853CA4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CA4" w:rsidRDefault="00853CA4" w:rsidP="00AA07EE">
      <w:r>
        <w:separator/>
      </w:r>
    </w:p>
  </w:footnote>
  <w:footnote w:type="continuationSeparator" w:id="0">
    <w:p w:rsidR="00853CA4" w:rsidRDefault="00853CA4" w:rsidP="00AA0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CA4" w:rsidRDefault="00853CA4">
    <w:pPr>
      <w:pStyle w:val="Yltunnis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CA4" w:rsidRDefault="008A7FFB" w:rsidP="00AA07EE">
    <w:pPr>
      <w:pStyle w:val="Yltunniste"/>
    </w:pPr>
    <w:r>
      <w:rPr>
        <w:noProof/>
        <w:lang w:eastAsia="fi-F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uva 0" o:spid="_x0000_i1025" type="#_x0000_t75" alt="kktlogo1[1].tif" style="width:208.5pt;height:32.25pt;visibility:visible">
          <v:imagedata r:id="rId1" o:title="kktlogo1[1]"/>
        </v:shape>
      </w:pict>
    </w:r>
    <w:r w:rsidR="00853CA4">
      <w:tab/>
    </w:r>
    <w:r w:rsidR="00853CA4">
      <w:tab/>
    </w:r>
  </w:p>
  <w:p w:rsidR="00853CA4" w:rsidRDefault="00853CA4">
    <w:pPr>
      <w:pStyle w:val="Yltunnis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CA4" w:rsidRDefault="00853CA4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5789"/>
    <w:multiLevelType w:val="hybridMultilevel"/>
    <w:tmpl w:val="E1BC7C9E"/>
    <w:lvl w:ilvl="0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70778E"/>
    <w:multiLevelType w:val="hybridMultilevel"/>
    <w:tmpl w:val="957AFF1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47BEF"/>
    <w:multiLevelType w:val="hybridMultilevel"/>
    <w:tmpl w:val="A586965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F56E1"/>
    <w:multiLevelType w:val="hybridMultilevel"/>
    <w:tmpl w:val="78A281D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C0C7E"/>
    <w:multiLevelType w:val="hybridMultilevel"/>
    <w:tmpl w:val="4002068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5C60B6"/>
    <w:multiLevelType w:val="hybridMultilevel"/>
    <w:tmpl w:val="E158A2F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B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F15A1"/>
    <w:multiLevelType w:val="hybridMultilevel"/>
    <w:tmpl w:val="B864477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9230D"/>
    <w:multiLevelType w:val="hybridMultilevel"/>
    <w:tmpl w:val="AB8CCC40"/>
    <w:lvl w:ilvl="0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37F73FA"/>
    <w:multiLevelType w:val="hybridMultilevel"/>
    <w:tmpl w:val="36F4AE9E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9764029"/>
    <w:multiLevelType w:val="hybridMultilevel"/>
    <w:tmpl w:val="6A22FD8A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83C65"/>
    <w:multiLevelType w:val="hybridMultilevel"/>
    <w:tmpl w:val="4AEA4FCC"/>
    <w:lvl w:ilvl="0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2"/>
  </w:num>
  <w:num w:numId="7">
    <w:abstractNumId w:val="3"/>
  </w:num>
  <w:num w:numId="8">
    <w:abstractNumId w:val="10"/>
  </w:num>
  <w:num w:numId="9">
    <w:abstractNumId w:val="7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attachedTemplate r:id="rId1"/>
  <w:doNotTrackMoves/>
  <w:defaultTabStop w:val="1304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A60"/>
    <w:rsid w:val="000453F6"/>
    <w:rsid w:val="0005200F"/>
    <w:rsid w:val="000615D0"/>
    <w:rsid w:val="00085032"/>
    <w:rsid w:val="00096A60"/>
    <w:rsid w:val="000A2C2B"/>
    <w:rsid w:val="000D591B"/>
    <w:rsid w:val="001052F7"/>
    <w:rsid w:val="00147723"/>
    <w:rsid w:val="0015701C"/>
    <w:rsid w:val="001821FB"/>
    <w:rsid w:val="00183EDE"/>
    <w:rsid w:val="00196A60"/>
    <w:rsid w:val="0021224F"/>
    <w:rsid w:val="00267694"/>
    <w:rsid w:val="002D07C7"/>
    <w:rsid w:val="002D76A4"/>
    <w:rsid w:val="002D7BA0"/>
    <w:rsid w:val="002E0A38"/>
    <w:rsid w:val="00304240"/>
    <w:rsid w:val="00307A56"/>
    <w:rsid w:val="00342EE9"/>
    <w:rsid w:val="003D3DA1"/>
    <w:rsid w:val="003D7BE4"/>
    <w:rsid w:val="004034E3"/>
    <w:rsid w:val="00427F2A"/>
    <w:rsid w:val="004917F4"/>
    <w:rsid w:val="004F102F"/>
    <w:rsid w:val="005152E4"/>
    <w:rsid w:val="0052172B"/>
    <w:rsid w:val="00555D32"/>
    <w:rsid w:val="00573F40"/>
    <w:rsid w:val="005827C8"/>
    <w:rsid w:val="005923A5"/>
    <w:rsid w:val="005E3B2F"/>
    <w:rsid w:val="005F2771"/>
    <w:rsid w:val="005F3716"/>
    <w:rsid w:val="006135A2"/>
    <w:rsid w:val="006372FC"/>
    <w:rsid w:val="00663ECF"/>
    <w:rsid w:val="006758B8"/>
    <w:rsid w:val="00682917"/>
    <w:rsid w:val="006B7FD3"/>
    <w:rsid w:val="00731282"/>
    <w:rsid w:val="00741F47"/>
    <w:rsid w:val="00761B70"/>
    <w:rsid w:val="007D6176"/>
    <w:rsid w:val="007F6CAF"/>
    <w:rsid w:val="00800CCE"/>
    <w:rsid w:val="008034B1"/>
    <w:rsid w:val="00811C83"/>
    <w:rsid w:val="00853CA4"/>
    <w:rsid w:val="0089098C"/>
    <w:rsid w:val="00892FEB"/>
    <w:rsid w:val="008A7FFB"/>
    <w:rsid w:val="008E3D2D"/>
    <w:rsid w:val="008E4D27"/>
    <w:rsid w:val="00901534"/>
    <w:rsid w:val="00930CC3"/>
    <w:rsid w:val="009377CA"/>
    <w:rsid w:val="00942B8D"/>
    <w:rsid w:val="00965A05"/>
    <w:rsid w:val="009748AF"/>
    <w:rsid w:val="0099574D"/>
    <w:rsid w:val="009E1D7F"/>
    <w:rsid w:val="00A126AB"/>
    <w:rsid w:val="00A36F0A"/>
    <w:rsid w:val="00A713D9"/>
    <w:rsid w:val="00AA07EE"/>
    <w:rsid w:val="00AA0DE4"/>
    <w:rsid w:val="00AB0897"/>
    <w:rsid w:val="00AB11AD"/>
    <w:rsid w:val="00AB12AD"/>
    <w:rsid w:val="00B776ED"/>
    <w:rsid w:val="00BB617C"/>
    <w:rsid w:val="00BC52DA"/>
    <w:rsid w:val="00BF0292"/>
    <w:rsid w:val="00C47D26"/>
    <w:rsid w:val="00C547E3"/>
    <w:rsid w:val="00C731DC"/>
    <w:rsid w:val="00C9282E"/>
    <w:rsid w:val="00CA064F"/>
    <w:rsid w:val="00CC2AC7"/>
    <w:rsid w:val="00CD1233"/>
    <w:rsid w:val="00D03973"/>
    <w:rsid w:val="00D21578"/>
    <w:rsid w:val="00E1092E"/>
    <w:rsid w:val="00E17F82"/>
    <w:rsid w:val="00E3376C"/>
    <w:rsid w:val="00E85F86"/>
    <w:rsid w:val="00E93EC0"/>
    <w:rsid w:val="00EC576B"/>
    <w:rsid w:val="00F067F1"/>
    <w:rsid w:val="00F27817"/>
    <w:rsid w:val="00F756A7"/>
    <w:rsid w:val="00F75FF6"/>
    <w:rsid w:val="00FA5DD7"/>
    <w:rsid w:val="00FA5F34"/>
    <w:rsid w:val="00FC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085032"/>
    <w:pPr>
      <w:suppressAutoHyphens/>
      <w:outlineLvl w:val="0"/>
    </w:pPr>
    <w:rPr>
      <w:rFonts w:ascii="Arial" w:hAnsi="Arial"/>
      <w:sz w:val="22"/>
      <w:szCs w:val="24"/>
      <w:lang w:eastAsia="ar-SA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F067F1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AA07E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AA07EE"/>
    <w:rPr>
      <w:rFonts w:ascii="Tahoma" w:hAnsi="Tahoma" w:cs="Tahoma"/>
      <w:sz w:val="16"/>
      <w:szCs w:val="16"/>
      <w:lang w:eastAsia="ar-SA"/>
    </w:rPr>
  </w:style>
  <w:style w:type="paragraph" w:styleId="Yltunniste">
    <w:name w:val="header"/>
    <w:basedOn w:val="Normaali"/>
    <w:link w:val="YltunnisteChar"/>
    <w:uiPriority w:val="99"/>
    <w:unhideWhenUsed/>
    <w:rsid w:val="00AA07EE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AA07EE"/>
    <w:rPr>
      <w:rFonts w:ascii="Arial" w:hAnsi="Arial" w:cs="Times New Roman"/>
      <w:szCs w:val="24"/>
      <w:lang w:eastAsia="ar-SA"/>
    </w:rPr>
  </w:style>
  <w:style w:type="paragraph" w:styleId="Alatunniste">
    <w:name w:val="footer"/>
    <w:basedOn w:val="Normaali"/>
    <w:link w:val="AlatunnisteChar"/>
    <w:uiPriority w:val="99"/>
    <w:unhideWhenUsed/>
    <w:rsid w:val="00AA07EE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AA07EE"/>
    <w:rPr>
      <w:rFonts w:ascii="Arial" w:hAnsi="Arial" w:cs="Times New Roman"/>
      <w:szCs w:val="24"/>
      <w:lang w:eastAsia="ar-SA"/>
    </w:rPr>
  </w:style>
  <w:style w:type="table" w:styleId="TaulukkoRuudukko">
    <w:name w:val="Table Grid"/>
    <w:basedOn w:val="Normaalitaulukko"/>
    <w:uiPriority w:val="59"/>
    <w:rsid w:val="00521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ris\asennus\Release\office\TWeb2007.dotm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06BEE-0816-4138-A6A1-F4F725EF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TWeb2007</Template>
  <TotalTime>0</TotalTime>
  <Pages>2</Pages>
  <Words>218</Words>
  <Characters>1768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Koulutuskeskus Tavastia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HEK</dc:creator>
  <cp:lastModifiedBy>temppi</cp:lastModifiedBy>
  <cp:revision>2</cp:revision>
  <dcterms:created xsi:type="dcterms:W3CDTF">2010-09-21T10:40:00Z</dcterms:created>
  <dcterms:modified xsi:type="dcterms:W3CDTF">2010-09-21T10:40:00Z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ebKey">
    <vt:lpwstr>6736de3e5557e2f54735e8dfa865c1e7#iris.kktavastia.fi!/TWeb/toaxfront!8080!0</vt:lpwstr>
  </property>
  <property fmtid="{D5CDD505-2E9C-101B-9397-08002B2CF9AE}" pid="3" name="tweb_doc_id">
    <vt:lpwstr>77939</vt:lpwstr>
  </property>
  <property fmtid="{D5CDD505-2E9C-101B-9397-08002B2CF9AE}" pid="4" name="tweb_doc_version">
    <vt:lpwstr>5</vt:lpwstr>
  </property>
  <property fmtid="{D5CDD505-2E9C-101B-9397-08002B2CF9AE}" pid="5" name="tweb_doc_title">
    <vt:lpwstr>Hankeprosessi</vt:lpwstr>
  </property>
  <property fmtid="{D5CDD505-2E9C-101B-9397-08002B2CF9AE}" pid="6" name="tweb_doc_typecode">
    <vt:lpwstr>0.30.15.130</vt:lpwstr>
  </property>
  <property fmtid="{D5CDD505-2E9C-101B-9397-08002B2CF9AE}" pid="7" name="tweb_doc_typename">
    <vt:lpwstr>Prosessikuvaus</vt:lpwstr>
  </property>
  <property fmtid="{D5CDD505-2E9C-101B-9397-08002B2CF9AE}" pid="8" name="tweb_doc_description">
    <vt:lpwstr/>
  </property>
  <property fmtid="{D5CDD505-2E9C-101B-9397-08002B2CF9AE}" pid="9" name="tweb_doc_status">
    <vt:lpwstr>Luonnos</vt:lpwstr>
  </property>
  <property fmtid="{D5CDD505-2E9C-101B-9397-08002B2CF9AE}" pid="10" name="tweb_doc_identifier">
    <vt:lpwstr>110/0.30.15/2010</vt:lpwstr>
  </property>
  <property fmtid="{D5CDD505-2E9C-101B-9397-08002B2CF9AE}" pid="11" name="tweb_doc_publicityclass">
    <vt:lpwstr/>
  </property>
  <property fmtid="{D5CDD505-2E9C-101B-9397-08002B2CF9AE}" pid="12" name="tweb_doc_securityclass">
    <vt:lpwstr>Ei turvaluokiteltu</vt:lpwstr>
  </property>
  <property fmtid="{D5CDD505-2E9C-101B-9397-08002B2CF9AE}" pid="13" name="tweb_doc_securityreason">
    <vt:lpwstr/>
  </property>
  <property fmtid="{D5CDD505-2E9C-101B-9397-08002B2CF9AE}" pid="14" name="tweb_doc_securityperiod">
    <vt:lpwstr>0</vt:lpwstr>
  </property>
  <property fmtid="{D5CDD505-2E9C-101B-9397-08002B2CF9AE}" pid="15" name="tweb_doc_securityperiodstart">
    <vt:lpwstr/>
  </property>
  <property fmtid="{D5CDD505-2E9C-101B-9397-08002B2CF9AE}" pid="16" name="tweb_doc_securityperiodend">
    <vt:lpwstr/>
  </property>
  <property fmtid="{D5CDD505-2E9C-101B-9397-08002B2CF9AE}" pid="17" name="tweb_doc_owner">
    <vt:lpwstr>Kujala Heini</vt:lpwstr>
  </property>
  <property fmtid="{D5CDD505-2E9C-101B-9397-08002B2CF9AE}" pid="18" name="tweb_doc_creator">
    <vt:lpwstr>Kujala Heini</vt:lpwstr>
  </property>
  <property fmtid="{D5CDD505-2E9C-101B-9397-08002B2CF9AE}" pid="19" name="tweb_doc_publisher">
    <vt:lpwstr>Koulutuskeskus Tavastia/aikuiskoulutus</vt:lpwstr>
  </property>
  <property fmtid="{D5CDD505-2E9C-101B-9397-08002B2CF9AE}" pid="20" name="tweb_doc_contributor">
    <vt:lpwstr/>
  </property>
  <property fmtid="{D5CDD505-2E9C-101B-9397-08002B2CF9AE}" pid="21" name="tweb_doc_fileextension">
    <vt:lpwstr>DOCX</vt:lpwstr>
  </property>
  <property fmtid="{D5CDD505-2E9C-101B-9397-08002B2CF9AE}" pid="22" name="tweb_doc_language">
    <vt:lpwstr>suomi</vt:lpwstr>
  </property>
  <property fmtid="{D5CDD505-2E9C-101B-9397-08002B2CF9AE}" pid="23" name="tweb_doc_created">
    <vt:lpwstr>10.09.2010</vt:lpwstr>
  </property>
  <property fmtid="{D5CDD505-2E9C-101B-9397-08002B2CF9AE}" pid="24" name="tweb_doc_modified">
    <vt:lpwstr>10.09.2010</vt:lpwstr>
  </property>
  <property fmtid="{D5CDD505-2E9C-101B-9397-08002B2CF9AE}" pid="25" name="tweb_doc_available">
    <vt:lpwstr/>
  </property>
  <property fmtid="{D5CDD505-2E9C-101B-9397-08002B2CF9AE}" pid="26" name="tweb_doc_acquired">
    <vt:lpwstr/>
  </property>
  <property fmtid="{D5CDD505-2E9C-101B-9397-08002B2CF9AE}" pid="27" name="tweb_doc_issued">
    <vt:lpwstr/>
  </property>
  <property fmtid="{D5CDD505-2E9C-101B-9397-08002B2CF9AE}" pid="28" name="tweb_doc_accepted">
    <vt:lpwstr/>
  </property>
  <property fmtid="{D5CDD505-2E9C-101B-9397-08002B2CF9AE}" pid="29" name="tweb_doc_validfrom">
    <vt:lpwstr/>
  </property>
  <property fmtid="{D5CDD505-2E9C-101B-9397-08002B2CF9AE}" pid="30" name="tweb_doc_validto">
    <vt:lpwstr/>
  </property>
  <property fmtid="{D5CDD505-2E9C-101B-9397-08002B2CF9AE}" pid="31" name="tweb_doc_protectionclass">
    <vt:lpwstr>II suojeluluokka</vt:lpwstr>
  </property>
  <property fmtid="{D5CDD505-2E9C-101B-9397-08002B2CF9AE}" pid="32" name="tweb_doc_retentionperiodstart">
    <vt:lpwstr/>
  </property>
  <property fmtid="{D5CDD505-2E9C-101B-9397-08002B2CF9AE}" pid="33" name="tweb_doc_retentionperiodend">
    <vt:lpwstr/>
  </property>
  <property fmtid="{D5CDD505-2E9C-101B-9397-08002B2CF9AE}" pid="34" name="tweb_doc_storagelocation">
    <vt:lpwstr>jr</vt:lpwstr>
  </property>
  <property fmtid="{D5CDD505-2E9C-101B-9397-08002B2CF9AE}" pid="35" name="tweb_doc_publicationid">
    <vt:lpwstr/>
  </property>
  <property fmtid="{D5CDD505-2E9C-101B-9397-08002B2CF9AE}" pid="36" name="tweb_doc_copyright">
    <vt:lpwstr/>
  </property>
  <property fmtid="{D5CDD505-2E9C-101B-9397-08002B2CF9AE}" pid="37" name="tweb_doc_decisionnumber">
    <vt:lpwstr/>
  </property>
  <property fmtid="{D5CDD505-2E9C-101B-9397-08002B2CF9AE}" pid="38" name="tweb_doc_decisionyear">
    <vt:lpwstr>0</vt:lpwstr>
  </property>
  <property fmtid="{D5CDD505-2E9C-101B-9397-08002B2CF9AE}" pid="39" name="tweb_doc_xsubjectlist">
    <vt:lpwstr/>
  </property>
  <property fmtid="{D5CDD505-2E9C-101B-9397-08002B2CF9AE}" pid="40" name="tweb_doc_presenter">
    <vt:lpwstr/>
  </property>
  <property fmtid="{D5CDD505-2E9C-101B-9397-08002B2CF9AE}" pid="41" name="tweb_doc_solver">
    <vt:lpwstr/>
  </property>
  <property fmtid="{D5CDD505-2E9C-101B-9397-08002B2CF9AE}" pid="42" name="tweb_doc_otherid">
    <vt:lpwstr/>
  </property>
  <property fmtid="{D5CDD505-2E9C-101B-9397-08002B2CF9AE}" pid="43" name="tweb_doc_deadline">
    <vt:lpwstr/>
  </property>
  <property fmtid="{D5CDD505-2E9C-101B-9397-08002B2CF9AE}" pid="44" name="tweb_doc_mamiversion">
    <vt:lpwstr>0.4</vt:lpwstr>
  </property>
  <property fmtid="{D5CDD505-2E9C-101B-9397-08002B2CF9AE}" pid="45" name="tweb_doc_atts">
    <vt:lpwstr/>
  </property>
  <property fmtid="{D5CDD505-2E9C-101B-9397-08002B2CF9AE}" pid="46" name="tweb_doc_eoperators">
    <vt:lpwstr/>
  </property>
  <property fmtid="{D5CDD505-2E9C-101B-9397-08002B2CF9AE}" pid="47" name="tweb_user_name">
    <vt:lpwstr>Kaartokallio Kirsi</vt:lpwstr>
  </property>
  <property fmtid="{D5CDD505-2E9C-101B-9397-08002B2CF9AE}" pid="48" name="tweb_user_surname">
    <vt:lpwstr>Kaartokallio</vt:lpwstr>
  </property>
  <property fmtid="{D5CDD505-2E9C-101B-9397-08002B2CF9AE}" pid="49" name="tweb_user_givenname">
    <vt:lpwstr>Kirsi</vt:lpwstr>
  </property>
  <property fmtid="{D5CDD505-2E9C-101B-9397-08002B2CF9AE}" pid="50" name="tweb_user_title">
    <vt:lpwstr>kehittämiskoordinaattori</vt:lpwstr>
  </property>
  <property fmtid="{D5CDD505-2E9C-101B-9397-08002B2CF9AE}" pid="51" name="tweb_user_telephonenumber">
    <vt:lpwstr>(03) 6581 241</vt:lpwstr>
  </property>
  <property fmtid="{D5CDD505-2E9C-101B-9397-08002B2CF9AE}" pid="52" name="tweb_user_facsimiletelephonenumber">
    <vt:lpwstr>(03) 6581 220</vt:lpwstr>
  </property>
  <property fmtid="{D5CDD505-2E9C-101B-9397-08002B2CF9AE}" pid="53" name="tweb_user_rfc822mailbox">
    <vt:lpwstr>Kirsi.Kaartokallio@kktavastia.fi</vt:lpwstr>
  </property>
  <property fmtid="{D5CDD505-2E9C-101B-9397-08002B2CF9AE}" pid="54" name="tweb_user_roomnumber">
    <vt:lpwstr/>
  </property>
  <property fmtid="{D5CDD505-2E9C-101B-9397-08002B2CF9AE}" pid="55" name="tweb_user_organization">
    <vt:lpwstr>Koulutuskeskus Tavastia</vt:lpwstr>
  </property>
  <property fmtid="{D5CDD505-2E9C-101B-9397-08002B2CF9AE}" pid="56" name="tweb_user_department">
    <vt:lpwstr/>
  </property>
  <property fmtid="{D5CDD505-2E9C-101B-9397-08002B2CF9AE}" pid="57" name="tweb_user_group">
    <vt:lpwstr/>
  </property>
  <property fmtid="{D5CDD505-2E9C-101B-9397-08002B2CF9AE}" pid="58" name="tweb_user_postaladdress">
    <vt:lpwstr/>
  </property>
  <property fmtid="{D5CDD505-2E9C-101B-9397-08002B2CF9AE}" pid="59" name="tweb_user_postalcode">
    <vt:lpwstr/>
  </property>
</Properties>
</file>